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7935" w:rsidRDefault="00B57935" w:rsidP="00B57935">
      <w:pPr>
        <w:jc w:val="center"/>
        <w:rPr>
          <w:b/>
        </w:rPr>
      </w:pPr>
      <w:r w:rsidRPr="00B4140B">
        <w:rPr>
          <w:b/>
        </w:rPr>
        <w:t>Célébration œcuménique, 21 janvier, 10h à Bussigny</w:t>
      </w:r>
      <w:r>
        <w:rPr>
          <w:b/>
        </w:rPr>
        <w:t xml:space="preserve"> -  </w:t>
      </w:r>
      <w:r w:rsidRPr="000221BC">
        <w:rPr>
          <w:b/>
          <w:color w:val="FF0000"/>
        </w:rPr>
        <w:t>V</w:t>
      </w:r>
      <w:r>
        <w:rPr>
          <w:b/>
          <w:color w:val="FF0000"/>
        </w:rPr>
        <w:t>4</w:t>
      </w:r>
    </w:p>
    <w:p w:rsidR="00B57935" w:rsidRPr="00B4140B" w:rsidRDefault="00B57935" w:rsidP="00B57935">
      <w:r>
        <w:br/>
      </w:r>
      <w:r w:rsidRPr="000221BC">
        <w:rPr>
          <w:highlight w:val="cyan"/>
        </w:rPr>
        <w:t xml:space="preserve">Musique </w:t>
      </w:r>
      <w:r>
        <w:rPr>
          <w:highlight w:val="cyan"/>
        </w:rPr>
        <w:t>(orgue) ou</w:t>
      </w:r>
      <w:r>
        <w:rPr>
          <w:rStyle w:val="FootnoteReference"/>
          <w:highlight w:val="cyan"/>
        </w:rPr>
        <w:footnoteReference w:id="1"/>
      </w:r>
      <w:r>
        <w:rPr>
          <w:highlight w:val="cyan"/>
        </w:rPr>
        <w:t xml:space="preserve"> </w:t>
      </w:r>
      <w:r w:rsidRPr="00626C73">
        <w:rPr>
          <w:highlight w:val="yellow"/>
        </w:rPr>
        <w:t>JCSuperstar :  Ouverture</w:t>
      </w:r>
      <w:r>
        <w:br/>
        <w:t>Accueil (LZ)</w:t>
      </w:r>
      <w:r>
        <w:br/>
        <w:t>Prière d’invocation (LZ)</w:t>
      </w:r>
      <w:r>
        <w:br/>
      </w:r>
      <w:r w:rsidRPr="000221BC">
        <w:rPr>
          <w:highlight w:val="cyan"/>
        </w:rPr>
        <w:t>Chant de l’assemblée</w:t>
      </w:r>
      <w:r>
        <w:t xml:space="preserve"> avec départ des enfants (Ch. Amendola) : 35/20 1,2,3,4</w:t>
      </w:r>
      <w:r>
        <w:br/>
        <w:t>Psaume 22, 1-11 (Pierre Gubelmann)</w:t>
      </w:r>
      <w:r>
        <w:br/>
      </w:r>
      <w:r w:rsidRPr="000221BC">
        <w:rPr>
          <w:highlight w:val="yellow"/>
        </w:rPr>
        <w:t>Musique (Jésus-Christ Superstar</w:t>
      </w:r>
      <w:r>
        <w:rPr>
          <w:highlight w:val="yellow"/>
        </w:rPr>
        <w:t> </w:t>
      </w:r>
      <w:r w:rsidRPr="00626C73">
        <w:rPr>
          <w:highlight w:val="yellow"/>
        </w:rPr>
        <w:t>: Pilate’s dream - 1’40)</w:t>
      </w:r>
      <w:r>
        <w:br/>
        <w:t>Lecture : Luc 9, 18-27 (Pierre Gubelmann)</w:t>
      </w:r>
      <w:r>
        <w:br/>
      </w:r>
      <w:r w:rsidRPr="000221BC">
        <w:rPr>
          <w:highlight w:val="cyan"/>
        </w:rPr>
        <w:t>Chant de l’assemblée</w:t>
      </w:r>
      <w:r>
        <w:t> : 33/26 1,2,3</w:t>
      </w:r>
      <w:r>
        <w:br/>
        <w:t>Message :</w:t>
      </w:r>
      <w:r>
        <w:br/>
        <w:t xml:space="preserve">1. Court historique du projet + </w:t>
      </w:r>
      <w:r w:rsidRPr="00B4140B">
        <w:rPr>
          <w:i/>
        </w:rPr>
        <w:t>ce qui me touche dans cette œuvre</w:t>
      </w:r>
      <w:r>
        <w:rPr>
          <w:i/>
        </w:rPr>
        <w:t xml:space="preserve"> </w:t>
      </w:r>
      <w:r>
        <w:t>par Ch.Baur (3min)</w:t>
      </w:r>
      <w:r>
        <w:rPr>
          <w:i/>
        </w:rPr>
        <w:br/>
      </w:r>
      <w:r>
        <w:t>2. Mise en perspective</w:t>
      </w:r>
      <w:r>
        <w:rPr>
          <w:rStyle w:val="FootnoteReference"/>
        </w:rPr>
        <w:footnoteReference w:id="2"/>
      </w:r>
      <w:r>
        <w:t> : les questions que posent l’œuvre ?</w:t>
      </w:r>
      <w:r>
        <w:br/>
      </w:r>
      <w:r w:rsidRPr="000221BC">
        <w:rPr>
          <w:highlight w:val="yellow"/>
        </w:rPr>
        <w:t>Musique (JCSuperstar</w:t>
      </w:r>
      <w:r>
        <w:rPr>
          <w:highlight w:val="yellow"/>
        </w:rPr>
        <w:t xml:space="preserve"> : </w:t>
      </w:r>
      <w:r w:rsidRPr="00626C73">
        <w:rPr>
          <w:highlight w:val="yellow"/>
        </w:rPr>
        <w:t>Everything’s alright - 4’30)</w:t>
      </w:r>
      <w:r>
        <w:br/>
        <w:t>3. 3 témoignages</w:t>
      </w:r>
      <w:r>
        <w:rPr>
          <w:rStyle w:val="FootnoteReference"/>
        </w:rPr>
        <w:footnoteReference w:id="3"/>
      </w:r>
      <w:r>
        <w:t xml:space="preserve"> (2min30 chacun) : </w:t>
      </w:r>
      <w:r w:rsidRPr="006C5AA8">
        <w:rPr>
          <w:i/>
        </w:rPr>
        <w:t>en quoi pour moi Jésus répond aux questions du monde d’aujourd’hui ?</w:t>
      </w:r>
      <w:r>
        <w:t xml:space="preserve"> </w:t>
      </w:r>
      <w:r>
        <w:br/>
      </w:r>
      <w:r w:rsidRPr="000221BC">
        <w:rPr>
          <w:highlight w:val="yellow"/>
        </w:rPr>
        <w:t>Musique (JCSuperstar</w:t>
      </w:r>
      <w:r>
        <w:rPr>
          <w:highlight w:val="yellow"/>
        </w:rPr>
        <w:t xml:space="preserve"> : </w:t>
      </w:r>
      <w:r w:rsidRPr="00626C73">
        <w:rPr>
          <w:highlight w:val="yellow"/>
        </w:rPr>
        <w:t>Could we start again  - 2’40)</w:t>
      </w:r>
      <w:r w:rsidRPr="00626C73">
        <w:t xml:space="preserve"> </w:t>
      </w:r>
      <w:r>
        <w:br/>
        <w:t>Intercession (à plusieurs voix sur proposition de LZ et Notre père)</w:t>
      </w:r>
      <w:r>
        <w:br/>
      </w:r>
      <w:r w:rsidRPr="000221BC">
        <w:rPr>
          <w:highlight w:val="cyan"/>
        </w:rPr>
        <w:t>Chant de l’assemblée</w:t>
      </w:r>
      <w:r>
        <w:t xml:space="preserve"> avec collecte : 48/05 1,2,3,4</w:t>
      </w:r>
      <w:r>
        <w:br/>
        <w:t xml:space="preserve">Annonces : apéro, spectacle, conférences, etc… </w:t>
      </w:r>
      <w:r>
        <w:br/>
        <w:t>Parole aux enfants (Ch. Amendola) avec chant « une flamme en moi »</w:t>
      </w:r>
      <w:r>
        <w:br/>
      </w:r>
      <w:r w:rsidRPr="000221BC">
        <w:rPr>
          <w:highlight w:val="yellow"/>
        </w:rPr>
        <w:t>Musique (JCSuperstar</w:t>
      </w:r>
      <w:r>
        <w:rPr>
          <w:highlight w:val="yellow"/>
        </w:rPr>
        <w:t xml:space="preserve"> : </w:t>
      </w:r>
      <w:r w:rsidRPr="00626C73">
        <w:rPr>
          <w:highlight w:val="yellow"/>
        </w:rPr>
        <w:t>Hosanna - 3’00)</w:t>
      </w:r>
      <w:r>
        <w:br/>
        <w:t>Envoi et bénédiction (à plusieurs voix sur proposition de LZ)</w:t>
      </w:r>
      <w:r>
        <w:br/>
      </w:r>
      <w:r w:rsidRPr="000221BC">
        <w:rPr>
          <w:highlight w:val="cyan"/>
        </w:rPr>
        <w:t>Musique (orgue)</w:t>
      </w:r>
    </w:p>
    <w:p w:rsidR="00B57935" w:rsidRDefault="00B57935" w:rsidP="00B57935">
      <w:pPr>
        <w:rPr>
          <w:b/>
        </w:rPr>
      </w:pPr>
    </w:p>
    <w:p w:rsidR="00B57935" w:rsidRPr="00B57935" w:rsidRDefault="00B57935" w:rsidP="00B57935">
      <w:pPr>
        <w:rPr>
          <w:b/>
          <w:lang w:val="fr-CH"/>
        </w:rPr>
      </w:pPr>
      <w:r w:rsidRPr="00B57935">
        <w:rPr>
          <w:b/>
          <w:lang w:val="fr-CH"/>
        </w:rPr>
        <w:t>Intercession à plusieurs voix :</w:t>
      </w:r>
    </w:p>
    <w:p w:rsidR="00B57935" w:rsidRDefault="00B57935" w:rsidP="00B57935">
      <w:pPr>
        <w:rPr>
          <w:lang w:val="fr-CH"/>
        </w:rPr>
      </w:pPr>
      <w:r w:rsidRPr="00B57935">
        <w:rPr>
          <w:lang w:val="fr-CH"/>
        </w:rPr>
        <w:t>LZ introduit succinctement :</w:t>
      </w:r>
    </w:p>
    <w:p w:rsidR="00B57935" w:rsidRPr="00B57935" w:rsidRDefault="00B57935" w:rsidP="00B57935">
      <w:pPr>
        <w:rPr>
          <w:lang w:val="fr-CH"/>
        </w:rPr>
      </w:pPr>
    </w:p>
    <w:p w:rsidR="00B57935" w:rsidRPr="00B57935" w:rsidRDefault="00B57935" w:rsidP="00B57935">
      <w:pPr>
        <w:rPr>
          <w:lang w:val="fr-CH"/>
        </w:rPr>
      </w:pPr>
      <w:r w:rsidRPr="00B57935">
        <w:rPr>
          <w:lang w:val="fr-CH"/>
        </w:rPr>
        <w:t>(</w:t>
      </w:r>
      <w:proofErr w:type="spellStart"/>
      <w:r w:rsidRPr="00B57935">
        <w:rPr>
          <w:lang w:val="fr-CH"/>
        </w:rPr>
        <w:t>RéforméE</w:t>
      </w:r>
      <w:proofErr w:type="spellEnd"/>
      <w:r w:rsidRPr="00B57935">
        <w:rPr>
          <w:lang w:val="fr-CH"/>
        </w:rPr>
        <w:t>) O Dieu, en Jésus tu t’es fait parole pour les hommes et les femmes du monde. Une parole qui relève ; une parole qui ressuscite. Combien, aujourd’hui, chacune et chacun de nous -mais toute la terre avec nous</w:t>
      </w:r>
      <w:proofErr w:type="gramStart"/>
      <w:r w:rsidRPr="00B57935">
        <w:rPr>
          <w:lang w:val="fr-CH"/>
        </w:rPr>
        <w:t> !-</w:t>
      </w:r>
      <w:proofErr w:type="gramEnd"/>
      <w:r w:rsidRPr="00B57935">
        <w:rPr>
          <w:lang w:val="fr-CH"/>
        </w:rPr>
        <w:t xml:space="preserve"> a besoin de t’entendre. Que nos communautés, quelle qu’en soit la couleur théologique, sachent être relai de cette parole afin que l’ombre du désespoir se dissipe.</w:t>
      </w:r>
    </w:p>
    <w:p w:rsidR="00B57935" w:rsidRDefault="00B57935" w:rsidP="00B57935">
      <w:pPr>
        <w:rPr>
          <w:lang w:val="fr-CH"/>
        </w:rPr>
      </w:pPr>
    </w:p>
    <w:p w:rsidR="00B57935" w:rsidRPr="00B57935" w:rsidRDefault="00B57935" w:rsidP="00B57935">
      <w:pPr>
        <w:rPr>
          <w:lang w:val="fr-CH"/>
        </w:rPr>
      </w:pPr>
      <w:r w:rsidRPr="00B57935">
        <w:rPr>
          <w:lang w:val="fr-CH"/>
        </w:rPr>
        <w:t>(</w:t>
      </w:r>
      <w:proofErr w:type="spellStart"/>
      <w:r w:rsidRPr="00B57935">
        <w:rPr>
          <w:lang w:val="fr-CH"/>
        </w:rPr>
        <w:t>Evangélique</w:t>
      </w:r>
      <w:proofErr w:type="spellEnd"/>
      <w:r w:rsidRPr="00B57935">
        <w:rPr>
          <w:lang w:val="fr-CH"/>
        </w:rPr>
        <w:t>) O Dieu, en Jésus tu t’es fait amour en actes. Amour maltraité, amour souvent bafoué. En être témoin n’est pas facile mais combien plus que jamais, il est important d’en être le relai dans nos cercles familiaux et amicaux mais aussi envers ces prochains que Jésus nous invite à reconnaître sur nos routes. Que nos communautés rayonnent de cet amour en parole et en actes dans ce coin de pays.</w:t>
      </w:r>
    </w:p>
    <w:p w:rsidR="00B57935" w:rsidRDefault="00B57935" w:rsidP="00B57935">
      <w:pPr>
        <w:rPr>
          <w:lang w:val="fr-CH"/>
        </w:rPr>
      </w:pPr>
    </w:p>
    <w:p w:rsidR="00B57935" w:rsidRPr="00B57935" w:rsidRDefault="00B57935" w:rsidP="00B57935">
      <w:pPr>
        <w:rPr>
          <w:lang w:val="fr-CH"/>
        </w:rPr>
      </w:pPr>
      <w:r w:rsidRPr="00B57935">
        <w:rPr>
          <w:lang w:val="fr-CH"/>
        </w:rPr>
        <w:t xml:space="preserve">(Catholique) O Dieu, en Jésus tu t’es fait pain pour le monde. Pain de vie apte à combler toutes nos faims ; pain à partager avec ceux qui ont faim. Et combien ils sont nombreux, répartis sur toute la surface de la terre. Aux disciples qui ne savaient comment rassasier la foule venue l’écouter, Jésus répondit en les invitant à la confiance et au partage. Que nos </w:t>
      </w:r>
      <w:r w:rsidRPr="00B57935">
        <w:rPr>
          <w:lang w:val="fr-CH"/>
        </w:rPr>
        <w:lastRenderedPageBreak/>
        <w:t>communautés osent cette même confiance et ce partage et qu’ainsi quelques-uns déjà reçoivent de quoi se nourrir.</w:t>
      </w:r>
    </w:p>
    <w:p w:rsidR="00B57935" w:rsidRDefault="00B57935" w:rsidP="00B57935">
      <w:pPr>
        <w:rPr>
          <w:lang w:val="fr-CH"/>
        </w:rPr>
      </w:pPr>
    </w:p>
    <w:p w:rsidR="00B57935" w:rsidRPr="00B57935" w:rsidRDefault="00B57935" w:rsidP="00B57935">
      <w:pPr>
        <w:rPr>
          <w:lang w:val="fr-CH"/>
        </w:rPr>
      </w:pPr>
      <w:r w:rsidRPr="00B57935">
        <w:rPr>
          <w:lang w:val="fr-CH"/>
        </w:rPr>
        <w:t>(LZ) O Dieu, comme les frères et les sœurs qu’en Jésus nous sommes, nous te disons ensemble : NP</w:t>
      </w:r>
    </w:p>
    <w:p w:rsidR="00B57935" w:rsidRDefault="00B57935" w:rsidP="00B57935">
      <w:pPr>
        <w:rPr>
          <w:b/>
          <w:lang w:val="fr-CH"/>
        </w:rPr>
      </w:pPr>
    </w:p>
    <w:p w:rsidR="00B57935" w:rsidRPr="00B57935" w:rsidRDefault="00B57935" w:rsidP="00B57935">
      <w:pPr>
        <w:rPr>
          <w:b/>
          <w:lang w:val="fr-CH"/>
        </w:rPr>
      </w:pPr>
      <w:r w:rsidRPr="00B57935">
        <w:rPr>
          <w:b/>
          <w:lang w:val="fr-CH"/>
        </w:rPr>
        <w:t>Envoi et bénédiction</w:t>
      </w:r>
    </w:p>
    <w:p w:rsidR="00B57935" w:rsidRPr="00B57935" w:rsidRDefault="00B57935" w:rsidP="00B57935">
      <w:pPr>
        <w:rPr>
          <w:lang w:val="fr-CH"/>
        </w:rPr>
      </w:pPr>
      <w:r w:rsidRPr="00B57935">
        <w:rPr>
          <w:lang w:val="fr-CH"/>
        </w:rPr>
        <w:t xml:space="preserve">LZ : et vous qui dites-vous, qu’il est, ce Jésus ? Et qu’en dites-vous, autour de vous ? </w:t>
      </w:r>
      <w:r w:rsidRPr="00B57935">
        <w:rPr>
          <w:lang w:val="fr-CH"/>
        </w:rPr>
        <w:br/>
        <w:t>Allons maintenant et recevons la bénédiction de Dieu :</w:t>
      </w:r>
    </w:p>
    <w:p w:rsidR="00B57935" w:rsidRDefault="00B57935" w:rsidP="00B57935">
      <w:pPr>
        <w:rPr>
          <w:lang w:val="fr-CH"/>
        </w:rPr>
      </w:pPr>
    </w:p>
    <w:p w:rsidR="00B57935" w:rsidRPr="00B57935" w:rsidRDefault="00B57935" w:rsidP="00B57935">
      <w:pPr>
        <w:rPr>
          <w:lang w:val="fr-CH"/>
        </w:rPr>
      </w:pPr>
      <w:r w:rsidRPr="00B57935">
        <w:rPr>
          <w:lang w:val="fr-CH"/>
        </w:rPr>
        <w:t>(Catholique) : Dieu le père nous bénit, lui qui tient le sort du monde entre ses mains !</w:t>
      </w:r>
    </w:p>
    <w:p w:rsidR="00B57935" w:rsidRDefault="00B57935" w:rsidP="00B57935">
      <w:pPr>
        <w:rPr>
          <w:lang w:val="fr-CH"/>
        </w:rPr>
      </w:pPr>
    </w:p>
    <w:p w:rsidR="00B57935" w:rsidRPr="00B57935" w:rsidRDefault="00B57935" w:rsidP="00B57935">
      <w:pPr>
        <w:rPr>
          <w:lang w:val="fr-CH"/>
        </w:rPr>
      </w:pPr>
      <w:r w:rsidRPr="00B57935">
        <w:rPr>
          <w:lang w:val="fr-CH"/>
        </w:rPr>
        <w:t>(</w:t>
      </w:r>
      <w:proofErr w:type="spellStart"/>
      <w:r w:rsidRPr="00B57935">
        <w:rPr>
          <w:lang w:val="fr-CH"/>
        </w:rPr>
        <w:t>Evangélique</w:t>
      </w:r>
      <w:proofErr w:type="spellEnd"/>
      <w:r w:rsidRPr="00B57935">
        <w:rPr>
          <w:lang w:val="fr-CH"/>
        </w:rPr>
        <w:t>) : Jésus, son fils, nous bénit, lui qui, comme une étoile, nous guide sur nos chemins !</w:t>
      </w:r>
    </w:p>
    <w:p w:rsidR="00B57935" w:rsidRDefault="00B57935" w:rsidP="00B57935">
      <w:pPr>
        <w:rPr>
          <w:lang w:val="fr-CH"/>
        </w:rPr>
      </w:pPr>
    </w:p>
    <w:p w:rsidR="00B57935" w:rsidRPr="00B57935" w:rsidRDefault="00B57935" w:rsidP="00B57935">
      <w:pPr>
        <w:rPr>
          <w:lang w:val="fr-CH"/>
        </w:rPr>
      </w:pPr>
      <w:r w:rsidRPr="00B57935">
        <w:rPr>
          <w:lang w:val="fr-CH"/>
        </w:rPr>
        <w:t>(</w:t>
      </w:r>
      <w:proofErr w:type="spellStart"/>
      <w:r w:rsidRPr="00B57935">
        <w:rPr>
          <w:lang w:val="fr-CH"/>
        </w:rPr>
        <w:t>RéforméE</w:t>
      </w:r>
      <w:proofErr w:type="spellEnd"/>
      <w:r w:rsidRPr="00B57935">
        <w:rPr>
          <w:lang w:val="fr-CH"/>
        </w:rPr>
        <w:t>) : L’Esprit Saint nous bénit, lui qui, force donnée, nous unit à Dieu et aux autres !</w:t>
      </w:r>
    </w:p>
    <w:p w:rsidR="00B57935" w:rsidRPr="00B57935" w:rsidRDefault="00B57935" w:rsidP="00B57935">
      <w:pPr>
        <w:rPr>
          <w:lang w:val="fr-CH"/>
        </w:rPr>
      </w:pPr>
      <w:r w:rsidRPr="00B57935">
        <w:rPr>
          <w:lang w:val="fr-CH"/>
        </w:rPr>
        <w:t xml:space="preserve">LZ : Oui, allons dans la paix de Dieu. </w:t>
      </w:r>
    </w:p>
    <w:p w:rsidR="00B57935" w:rsidRPr="00B57935" w:rsidRDefault="00B57935" w:rsidP="00B57935">
      <w:pPr>
        <w:rPr>
          <w:lang w:val="fr-CH"/>
        </w:rPr>
      </w:pPr>
    </w:p>
    <w:p w:rsidR="00B57935" w:rsidRPr="00B57935" w:rsidRDefault="00B57935" w:rsidP="009A39C3"/>
    <w:p w:rsidR="00B57935" w:rsidRDefault="00B57935" w:rsidP="009A39C3">
      <w:pPr>
        <w:rPr>
          <w:i/>
          <w:iCs/>
        </w:rPr>
      </w:pPr>
    </w:p>
    <w:p w:rsidR="00B57935" w:rsidRDefault="00B57935" w:rsidP="009A39C3">
      <w:pPr>
        <w:rPr>
          <w:i/>
          <w:iCs/>
        </w:rPr>
      </w:pPr>
    </w:p>
    <w:p w:rsidR="00B57935" w:rsidRDefault="00B57935" w:rsidP="009A39C3">
      <w:pPr>
        <w:rPr>
          <w:i/>
          <w:iCs/>
        </w:rPr>
      </w:pPr>
    </w:p>
    <w:p w:rsidR="00B57935" w:rsidRDefault="00B57935" w:rsidP="009A39C3">
      <w:pPr>
        <w:rPr>
          <w:i/>
          <w:iCs/>
        </w:rPr>
      </w:pPr>
    </w:p>
    <w:p w:rsidR="00B57935" w:rsidRDefault="00B57935" w:rsidP="009A39C3">
      <w:pPr>
        <w:rPr>
          <w:i/>
          <w:iCs/>
        </w:rPr>
      </w:pPr>
    </w:p>
    <w:p w:rsidR="00B57935" w:rsidRDefault="00B57935" w:rsidP="009A39C3">
      <w:pPr>
        <w:rPr>
          <w:i/>
          <w:iCs/>
        </w:rPr>
      </w:pPr>
    </w:p>
    <w:p w:rsidR="00B57935" w:rsidRDefault="00B57935" w:rsidP="009A39C3">
      <w:pPr>
        <w:rPr>
          <w:i/>
          <w:iCs/>
        </w:rPr>
      </w:pPr>
    </w:p>
    <w:p w:rsidR="00B57935" w:rsidRDefault="00B57935" w:rsidP="009A39C3">
      <w:pPr>
        <w:rPr>
          <w:i/>
          <w:iCs/>
        </w:rPr>
      </w:pPr>
    </w:p>
    <w:p w:rsidR="00B57935" w:rsidRDefault="00B57935" w:rsidP="009A39C3">
      <w:pPr>
        <w:rPr>
          <w:i/>
          <w:iCs/>
        </w:rPr>
      </w:pPr>
    </w:p>
    <w:p w:rsidR="00B57935" w:rsidRDefault="00B57935" w:rsidP="009A39C3">
      <w:pPr>
        <w:rPr>
          <w:i/>
          <w:iCs/>
        </w:rPr>
      </w:pPr>
    </w:p>
    <w:p w:rsidR="00B57935" w:rsidRDefault="00B57935" w:rsidP="009A39C3">
      <w:pPr>
        <w:rPr>
          <w:i/>
          <w:iCs/>
        </w:rPr>
      </w:pPr>
    </w:p>
    <w:p w:rsidR="00B57935" w:rsidRDefault="00B57935" w:rsidP="009A39C3">
      <w:pPr>
        <w:rPr>
          <w:i/>
          <w:iCs/>
        </w:rPr>
      </w:pPr>
    </w:p>
    <w:p w:rsidR="00B57935" w:rsidRDefault="00B57935" w:rsidP="009A39C3">
      <w:pPr>
        <w:rPr>
          <w:i/>
          <w:iCs/>
        </w:rPr>
      </w:pPr>
    </w:p>
    <w:p w:rsidR="00B57935" w:rsidRDefault="00B57935" w:rsidP="009A39C3">
      <w:pPr>
        <w:rPr>
          <w:i/>
          <w:iCs/>
        </w:rPr>
      </w:pPr>
    </w:p>
    <w:p w:rsidR="00B57935" w:rsidRDefault="00B57935" w:rsidP="009A39C3">
      <w:pPr>
        <w:rPr>
          <w:i/>
          <w:iCs/>
        </w:rPr>
      </w:pPr>
    </w:p>
    <w:p w:rsidR="00B57935" w:rsidRDefault="00B57935" w:rsidP="009A39C3">
      <w:pPr>
        <w:rPr>
          <w:i/>
          <w:iCs/>
        </w:rPr>
      </w:pPr>
    </w:p>
    <w:p w:rsidR="00B57935" w:rsidRDefault="00B57935" w:rsidP="009A39C3">
      <w:pPr>
        <w:rPr>
          <w:i/>
          <w:iCs/>
        </w:rPr>
      </w:pPr>
    </w:p>
    <w:p w:rsidR="00B57935" w:rsidRDefault="00B57935" w:rsidP="009A39C3">
      <w:pPr>
        <w:rPr>
          <w:i/>
          <w:iCs/>
        </w:rPr>
      </w:pPr>
    </w:p>
    <w:p w:rsidR="00B57935" w:rsidRDefault="00B57935" w:rsidP="009A39C3">
      <w:pPr>
        <w:rPr>
          <w:i/>
          <w:iCs/>
        </w:rPr>
      </w:pPr>
    </w:p>
    <w:p w:rsidR="00B57935" w:rsidRDefault="00B57935" w:rsidP="009A39C3">
      <w:pPr>
        <w:rPr>
          <w:i/>
          <w:iCs/>
        </w:rPr>
      </w:pPr>
    </w:p>
    <w:p w:rsidR="00B57935" w:rsidRDefault="00B57935" w:rsidP="009A39C3">
      <w:pPr>
        <w:rPr>
          <w:i/>
          <w:iCs/>
        </w:rPr>
      </w:pPr>
    </w:p>
    <w:p w:rsidR="00B57935" w:rsidRDefault="00B57935" w:rsidP="009A39C3">
      <w:pPr>
        <w:rPr>
          <w:i/>
          <w:iCs/>
        </w:rPr>
      </w:pPr>
    </w:p>
    <w:p w:rsidR="00B57935" w:rsidRDefault="00B57935" w:rsidP="009A39C3">
      <w:pPr>
        <w:rPr>
          <w:i/>
          <w:iCs/>
        </w:rPr>
      </w:pPr>
    </w:p>
    <w:p w:rsidR="00B57935" w:rsidRDefault="00B57935" w:rsidP="009A39C3">
      <w:pPr>
        <w:rPr>
          <w:i/>
          <w:iCs/>
        </w:rPr>
      </w:pPr>
    </w:p>
    <w:p w:rsidR="00B57935" w:rsidRDefault="00B57935" w:rsidP="009A39C3">
      <w:pPr>
        <w:rPr>
          <w:i/>
          <w:iCs/>
        </w:rPr>
      </w:pPr>
    </w:p>
    <w:p w:rsidR="00B57935" w:rsidRDefault="00B57935" w:rsidP="009A39C3">
      <w:pPr>
        <w:rPr>
          <w:i/>
          <w:iCs/>
        </w:rPr>
      </w:pPr>
    </w:p>
    <w:p w:rsidR="00B57935" w:rsidRDefault="00B57935" w:rsidP="009A39C3">
      <w:pPr>
        <w:rPr>
          <w:i/>
          <w:iCs/>
        </w:rPr>
      </w:pPr>
    </w:p>
    <w:p w:rsidR="00B57935" w:rsidRDefault="00B57935" w:rsidP="009A39C3">
      <w:pPr>
        <w:rPr>
          <w:i/>
          <w:iCs/>
        </w:rPr>
      </w:pPr>
    </w:p>
    <w:p w:rsidR="00B57935" w:rsidRDefault="00B57935" w:rsidP="00B57935">
      <w:pPr>
        <w:rPr>
          <w:b/>
          <w:bCs/>
          <w:i/>
          <w:iCs/>
        </w:rPr>
      </w:pPr>
      <w:r w:rsidRPr="00B57935">
        <w:rPr>
          <w:b/>
          <w:bCs/>
          <w:i/>
          <w:iCs/>
          <w:lang w:val="fr-CH"/>
        </w:rPr>
        <w:lastRenderedPageBreak/>
        <w:t>E</w:t>
      </w:r>
      <w:r w:rsidRPr="00B57935">
        <w:rPr>
          <w:b/>
          <w:bCs/>
          <w:i/>
          <w:iCs/>
        </w:rPr>
        <w:t>n quoi pour moi Jésus répond aux</w:t>
      </w:r>
      <w:r w:rsidRPr="00B57935">
        <w:rPr>
          <w:b/>
          <w:bCs/>
          <w:i/>
          <w:iCs/>
          <w:lang w:val="fr-CH"/>
        </w:rPr>
        <w:t xml:space="preserve"> </w:t>
      </w:r>
      <w:r w:rsidRPr="00B57935">
        <w:rPr>
          <w:b/>
          <w:bCs/>
          <w:i/>
          <w:iCs/>
        </w:rPr>
        <w:t>questions du monde d’aujourd’hui ?</w:t>
      </w:r>
    </w:p>
    <w:p w:rsidR="00B57935" w:rsidRDefault="00B57935" w:rsidP="00B57935">
      <w:pPr>
        <w:rPr>
          <w:b/>
          <w:bCs/>
          <w:i/>
          <w:iCs/>
        </w:rPr>
      </w:pPr>
    </w:p>
    <w:p w:rsidR="00B57935" w:rsidRDefault="00B57935" w:rsidP="00B57935"/>
    <w:p w:rsidR="00B57935" w:rsidRPr="00B57935" w:rsidRDefault="00B57935" w:rsidP="00B57935">
      <w:pPr>
        <w:rPr>
          <w:lang w:val="fr-CH"/>
        </w:rPr>
      </w:pPr>
      <w:r w:rsidRPr="00B57935">
        <w:t>Je vais tenter de répondre à cette question en m'inspirant de la lettre de Paul aux Philippiens (2:5-11)</w:t>
      </w:r>
      <w:r>
        <w:rPr>
          <w:lang w:val="fr-CH"/>
        </w:rPr>
        <w:t xml:space="preserve">, </w:t>
      </w:r>
      <w:r w:rsidRPr="00B57935">
        <w:rPr>
          <w:lang w:val="fr-CH"/>
        </w:rPr>
        <w:t>où Paul écrit que Jésus</w:t>
      </w:r>
      <w:r>
        <w:rPr>
          <w:lang w:val="fr-CH"/>
        </w:rPr>
        <w:t xml:space="preserve"> « </w:t>
      </w:r>
      <w:r w:rsidRPr="009A39C3">
        <w:rPr>
          <w:i/>
          <w:iCs/>
        </w:rPr>
        <w:t>qui est de condition divine</w:t>
      </w:r>
      <w:r>
        <w:rPr>
          <w:i/>
          <w:iCs/>
          <w:lang w:val="fr-CH"/>
        </w:rPr>
        <w:t xml:space="preserve"> . . .</w:t>
      </w:r>
    </w:p>
    <w:p w:rsidR="00B57935" w:rsidRDefault="00B57935" w:rsidP="009A39C3">
      <w:pPr>
        <w:rPr>
          <w:i/>
          <w:iCs/>
        </w:rPr>
      </w:pPr>
    </w:p>
    <w:p w:rsidR="009A39C3" w:rsidRPr="00003D34" w:rsidRDefault="009A39C3" w:rsidP="009A39C3">
      <w:pPr>
        <w:rPr>
          <w:i/>
          <w:iCs/>
        </w:rPr>
      </w:pPr>
      <w:r w:rsidRPr="00003D34">
        <w:rPr>
          <w:i/>
          <w:iCs/>
        </w:rPr>
        <w:t>5 Que votre attitude soit identique à celle de Jésus-Christ:</w:t>
      </w:r>
    </w:p>
    <w:p w:rsidR="009A39C3" w:rsidRPr="00003D34" w:rsidRDefault="009A39C3" w:rsidP="009A39C3">
      <w:pPr>
        <w:rPr>
          <w:i/>
          <w:iCs/>
        </w:rPr>
      </w:pPr>
    </w:p>
    <w:p w:rsidR="009A39C3" w:rsidRPr="009A39C3" w:rsidRDefault="009A39C3" w:rsidP="009A39C3">
      <w:pPr>
        <w:rPr>
          <w:i/>
          <w:iCs/>
        </w:rPr>
      </w:pPr>
      <w:r w:rsidRPr="009A39C3">
        <w:rPr>
          <w:i/>
          <w:iCs/>
        </w:rPr>
        <w:t>6 lui qui est de condition divine,</w:t>
      </w:r>
    </w:p>
    <w:p w:rsidR="009A39C3" w:rsidRPr="009A39C3" w:rsidRDefault="009A39C3" w:rsidP="009A39C3">
      <w:pPr>
        <w:rPr>
          <w:i/>
          <w:iCs/>
        </w:rPr>
      </w:pPr>
      <w:r w:rsidRPr="009A39C3">
        <w:rPr>
          <w:i/>
          <w:iCs/>
        </w:rPr>
        <w:t>il n'a pas regardé son égalité avec Dieu</w:t>
      </w:r>
    </w:p>
    <w:p w:rsidR="009A39C3" w:rsidRPr="009A39C3" w:rsidRDefault="009A39C3" w:rsidP="009A39C3">
      <w:pPr>
        <w:rPr>
          <w:i/>
          <w:iCs/>
        </w:rPr>
      </w:pPr>
      <w:r w:rsidRPr="009A39C3">
        <w:rPr>
          <w:i/>
          <w:iCs/>
        </w:rPr>
        <w:t>comme un butin à préserver,</w:t>
      </w:r>
    </w:p>
    <w:p w:rsidR="009A39C3" w:rsidRPr="009A39C3" w:rsidRDefault="009A39C3" w:rsidP="009A39C3">
      <w:pPr>
        <w:rPr>
          <w:i/>
          <w:iCs/>
        </w:rPr>
      </w:pPr>
      <w:r w:rsidRPr="009A39C3">
        <w:rPr>
          <w:i/>
          <w:iCs/>
        </w:rPr>
        <w:t>7 mais il s'est dépouillé lui-même</w:t>
      </w:r>
    </w:p>
    <w:p w:rsidR="009A39C3" w:rsidRPr="009A39C3" w:rsidRDefault="009A39C3" w:rsidP="009A39C3">
      <w:pPr>
        <w:rPr>
          <w:i/>
          <w:iCs/>
        </w:rPr>
      </w:pPr>
      <w:r w:rsidRPr="009A39C3">
        <w:rPr>
          <w:i/>
          <w:iCs/>
        </w:rPr>
        <w:t>en prenant une condition de serviteur,</w:t>
      </w:r>
    </w:p>
    <w:p w:rsidR="009A39C3" w:rsidRPr="009A39C3" w:rsidRDefault="009A39C3" w:rsidP="009A39C3">
      <w:pPr>
        <w:rPr>
          <w:i/>
          <w:iCs/>
        </w:rPr>
      </w:pPr>
      <w:r w:rsidRPr="009A39C3">
        <w:rPr>
          <w:i/>
          <w:iCs/>
        </w:rPr>
        <w:t>en devenant semblable aux êtres humains.</w:t>
      </w:r>
    </w:p>
    <w:p w:rsidR="009A39C3" w:rsidRPr="009A39C3" w:rsidRDefault="009A39C3" w:rsidP="009A39C3">
      <w:pPr>
        <w:rPr>
          <w:i/>
          <w:iCs/>
        </w:rPr>
      </w:pPr>
      <w:r w:rsidRPr="009A39C3">
        <w:rPr>
          <w:i/>
          <w:iCs/>
        </w:rPr>
        <w:t>Reconnu comme un simple homme,</w:t>
      </w:r>
    </w:p>
    <w:p w:rsidR="009A39C3" w:rsidRPr="009A39C3" w:rsidRDefault="009A39C3" w:rsidP="009A39C3">
      <w:pPr>
        <w:rPr>
          <w:i/>
          <w:iCs/>
        </w:rPr>
      </w:pPr>
      <w:r w:rsidRPr="009A39C3">
        <w:rPr>
          <w:i/>
          <w:iCs/>
        </w:rPr>
        <w:t>8 il s'est humilié lui-même</w:t>
      </w:r>
    </w:p>
    <w:p w:rsidR="009A39C3" w:rsidRPr="009A39C3" w:rsidRDefault="009A39C3" w:rsidP="009A39C3">
      <w:pPr>
        <w:rPr>
          <w:i/>
          <w:iCs/>
        </w:rPr>
      </w:pPr>
      <w:r w:rsidRPr="009A39C3">
        <w:rPr>
          <w:i/>
          <w:iCs/>
        </w:rPr>
        <w:t>en faisant preuve d’obéissance jusqu'à la mort,</w:t>
      </w:r>
    </w:p>
    <w:p w:rsidR="009A39C3" w:rsidRPr="009A39C3" w:rsidRDefault="009A39C3" w:rsidP="009A39C3">
      <w:pPr>
        <w:rPr>
          <w:i/>
          <w:iCs/>
        </w:rPr>
      </w:pPr>
      <w:r w:rsidRPr="009A39C3">
        <w:rPr>
          <w:i/>
          <w:iCs/>
        </w:rPr>
        <w:t>même la mort sur la croix.</w:t>
      </w:r>
    </w:p>
    <w:p w:rsidR="009A39C3" w:rsidRPr="009A39C3" w:rsidRDefault="009A39C3" w:rsidP="009A39C3">
      <w:pPr>
        <w:rPr>
          <w:i/>
          <w:iCs/>
        </w:rPr>
      </w:pPr>
      <w:r w:rsidRPr="009A39C3">
        <w:rPr>
          <w:i/>
          <w:iCs/>
        </w:rPr>
        <w:t>9 C'est aussi pourquoi Dieu l'a élevé à la plus haute place</w:t>
      </w:r>
    </w:p>
    <w:p w:rsidR="009A39C3" w:rsidRPr="009A39C3" w:rsidRDefault="009A39C3" w:rsidP="009A39C3">
      <w:pPr>
        <w:rPr>
          <w:i/>
          <w:iCs/>
        </w:rPr>
      </w:pPr>
      <w:r w:rsidRPr="009A39C3">
        <w:rPr>
          <w:i/>
          <w:iCs/>
        </w:rPr>
        <w:t>et lui a donné le nom</w:t>
      </w:r>
    </w:p>
    <w:p w:rsidR="009A39C3" w:rsidRPr="009A39C3" w:rsidRDefault="009A39C3" w:rsidP="009A39C3">
      <w:pPr>
        <w:rPr>
          <w:i/>
          <w:iCs/>
        </w:rPr>
      </w:pPr>
      <w:r w:rsidRPr="009A39C3">
        <w:rPr>
          <w:i/>
          <w:iCs/>
        </w:rPr>
        <w:t>qui est au-dessus de tout nom</w:t>
      </w:r>
    </w:p>
    <w:p w:rsidR="009A39C3" w:rsidRPr="009A39C3" w:rsidRDefault="009A39C3" w:rsidP="009A39C3">
      <w:pPr>
        <w:rPr>
          <w:i/>
          <w:iCs/>
        </w:rPr>
      </w:pPr>
      <w:r w:rsidRPr="009A39C3">
        <w:rPr>
          <w:i/>
          <w:iCs/>
        </w:rPr>
        <w:t>10 afin qu'au nom de Jésus</w:t>
      </w:r>
    </w:p>
    <w:p w:rsidR="009A39C3" w:rsidRPr="009A39C3" w:rsidRDefault="009A39C3" w:rsidP="009A39C3">
      <w:pPr>
        <w:rPr>
          <w:i/>
          <w:iCs/>
        </w:rPr>
      </w:pPr>
      <w:r w:rsidRPr="009A39C3">
        <w:rPr>
          <w:i/>
          <w:iCs/>
        </w:rPr>
        <w:t>chacun plie le genou</w:t>
      </w:r>
    </w:p>
    <w:p w:rsidR="009A39C3" w:rsidRPr="009A39C3" w:rsidRDefault="009A39C3" w:rsidP="009A39C3">
      <w:pPr>
        <w:rPr>
          <w:i/>
          <w:iCs/>
        </w:rPr>
      </w:pPr>
      <w:r w:rsidRPr="009A39C3">
        <w:rPr>
          <w:i/>
          <w:iCs/>
        </w:rPr>
        <w:t>dans le ciel, sur la terre et sous la terre</w:t>
      </w:r>
    </w:p>
    <w:p w:rsidR="009A39C3" w:rsidRPr="009A39C3" w:rsidRDefault="009A39C3" w:rsidP="009A39C3">
      <w:pPr>
        <w:rPr>
          <w:i/>
          <w:iCs/>
        </w:rPr>
      </w:pPr>
      <w:r w:rsidRPr="009A39C3">
        <w:rPr>
          <w:i/>
          <w:iCs/>
        </w:rPr>
        <w:t>11 et que toute langue reconnaisse</w:t>
      </w:r>
    </w:p>
    <w:p w:rsidR="009A39C3" w:rsidRPr="009A39C3" w:rsidRDefault="009A39C3" w:rsidP="009A39C3">
      <w:pPr>
        <w:rPr>
          <w:i/>
          <w:iCs/>
        </w:rPr>
      </w:pPr>
      <w:r w:rsidRPr="009A39C3">
        <w:rPr>
          <w:i/>
          <w:iCs/>
        </w:rPr>
        <w:t>que Jésus-Christ est le Seigneur,</w:t>
      </w:r>
    </w:p>
    <w:p w:rsidR="009A39C3" w:rsidRDefault="009A39C3" w:rsidP="009A39C3">
      <w:pPr>
        <w:rPr>
          <w:i/>
          <w:iCs/>
        </w:rPr>
      </w:pPr>
      <w:r w:rsidRPr="009A39C3">
        <w:rPr>
          <w:i/>
          <w:iCs/>
        </w:rPr>
        <w:t>à la gloire de Dieu le Père.</w:t>
      </w:r>
    </w:p>
    <w:p w:rsidR="00003D34" w:rsidRDefault="00003D34" w:rsidP="009A39C3">
      <w:pPr>
        <w:rPr>
          <w:i/>
          <w:iCs/>
        </w:rPr>
      </w:pPr>
    </w:p>
    <w:p w:rsidR="00003D34" w:rsidRDefault="00003D34" w:rsidP="009A39C3">
      <w:pPr>
        <w:rPr>
          <w:i/>
          <w:iCs/>
        </w:rPr>
      </w:pPr>
    </w:p>
    <w:p w:rsidR="00B57935" w:rsidRDefault="00B57935" w:rsidP="00003D34">
      <w:pPr>
        <w:rPr>
          <w:i/>
          <w:iCs/>
        </w:rPr>
      </w:pPr>
    </w:p>
    <w:p w:rsidR="00B57935" w:rsidRDefault="00B57935" w:rsidP="00B57935">
      <w:pPr>
        <w:rPr>
          <w:lang w:val="fr-CH"/>
        </w:rPr>
      </w:pPr>
      <w:r w:rsidRPr="00B57935">
        <w:rPr>
          <w:b/>
          <w:bCs/>
          <w:lang w:val="fr-CH"/>
        </w:rPr>
        <w:t>Jésus nous aide à être moins centrés sur nous-mêmes</w:t>
      </w:r>
      <w:r>
        <w:rPr>
          <w:lang w:val="fr-CH"/>
        </w:rPr>
        <w:t> : Aujourd’hui</w:t>
      </w:r>
      <w:r w:rsidRPr="00B57935">
        <w:rPr>
          <w:lang w:val="fr-CH"/>
        </w:rPr>
        <w:t xml:space="preserve"> nous vivons</w:t>
      </w:r>
      <w:r>
        <w:rPr>
          <w:lang w:val="fr-CH"/>
        </w:rPr>
        <w:t xml:space="preserve"> possiblement</w:t>
      </w:r>
      <w:r w:rsidRPr="00B57935">
        <w:rPr>
          <w:lang w:val="fr-CH"/>
        </w:rPr>
        <w:t xml:space="preserve"> l'époque la plus narcissique de l'histoire. Les médias sociaux nous aident à nous promouvoir. L'expression de soi est la valeur la plus importante. Tout tourne autour de moi.</w:t>
      </w:r>
      <w:r>
        <w:rPr>
          <w:lang w:val="fr-CH"/>
        </w:rPr>
        <w:t xml:space="preserve"> </w:t>
      </w:r>
      <w:r w:rsidRPr="00B57935">
        <w:rPr>
          <w:lang w:val="fr-CH"/>
        </w:rPr>
        <w:t xml:space="preserve">En même temps, les gens sont incroyablement malheureux. Des études montrent que les médias sociaux ne font qu'aggraver la situation. Jésus nous montre </w:t>
      </w:r>
      <w:r w:rsidRPr="00B57935">
        <w:rPr>
          <w:lang w:val="fr-CH"/>
        </w:rPr>
        <w:t>un autre chemin</w:t>
      </w:r>
      <w:r>
        <w:rPr>
          <w:lang w:val="fr-CH"/>
        </w:rPr>
        <w:t xml:space="preserve">. Paul dit que Jésus était de condition divine. Par contre, il </w:t>
      </w:r>
      <w:r>
        <w:t xml:space="preserve">n'a pas utilisé </w:t>
      </w:r>
      <w:r>
        <w:rPr>
          <w:lang w:val="fr-CH"/>
        </w:rPr>
        <w:t xml:space="preserve">ce statut </w:t>
      </w:r>
      <w:r>
        <w:t>à son propre avantage, mais</w:t>
      </w:r>
      <w:r>
        <w:rPr>
          <w:lang w:val="fr-CH"/>
        </w:rPr>
        <w:t xml:space="preserve"> </w:t>
      </w:r>
      <w:r>
        <w:rPr>
          <w:lang w:val="fr-CH"/>
        </w:rPr>
        <w:t>« </w:t>
      </w:r>
      <w:r w:rsidRPr="00003D34">
        <w:rPr>
          <w:i/>
          <w:iCs/>
        </w:rPr>
        <w:t>il s'est dépouillé lui-même</w:t>
      </w:r>
      <w:r>
        <w:rPr>
          <w:i/>
          <w:iCs/>
          <w:lang w:val="fr-CH"/>
        </w:rPr>
        <w:t xml:space="preserve"> » </w:t>
      </w:r>
      <w:r>
        <w:rPr>
          <w:lang w:val="fr-CH"/>
        </w:rPr>
        <w:t xml:space="preserve">en devenant </w:t>
      </w:r>
      <w:r>
        <w:t>serviteur</w:t>
      </w:r>
      <w:r w:rsidRPr="009A39C3">
        <w:rPr>
          <w:lang w:val="fr-CH"/>
        </w:rPr>
        <w:t>.</w:t>
      </w:r>
      <w:r>
        <w:rPr>
          <w:lang w:val="fr-CH"/>
        </w:rPr>
        <w:t xml:space="preserve"> </w:t>
      </w:r>
      <w:r>
        <w:rPr>
          <w:lang w:val="fr-CH"/>
        </w:rPr>
        <w:t xml:space="preserve">Jésus se renonce à lui-même pour servir Dieu et l’autre, </w:t>
      </w:r>
      <w:r w:rsidRPr="00B57935">
        <w:rPr>
          <w:lang w:val="fr-CH"/>
        </w:rPr>
        <w:t>et nous invite à faire de même</w:t>
      </w:r>
      <w:r>
        <w:rPr>
          <w:lang w:val="fr-CH"/>
        </w:rPr>
        <w:t xml:space="preserve">. C’est </w:t>
      </w:r>
      <w:r w:rsidRPr="00B57935">
        <w:rPr>
          <w:lang w:val="fr-CH"/>
        </w:rPr>
        <w:t>à contre-courant de</w:t>
      </w:r>
      <w:r>
        <w:rPr>
          <w:lang w:val="fr-CH"/>
        </w:rPr>
        <w:t xml:space="preserve"> notre </w:t>
      </w:r>
      <w:r w:rsidRPr="00B57935">
        <w:rPr>
          <w:lang w:val="fr-CH"/>
        </w:rPr>
        <w:t>culture</w:t>
      </w:r>
      <w:r>
        <w:rPr>
          <w:lang w:val="fr-CH"/>
        </w:rPr>
        <w:t xml:space="preserve">. </w:t>
      </w:r>
    </w:p>
    <w:p w:rsidR="00B57935" w:rsidRDefault="00B57935" w:rsidP="00B57935">
      <w:pPr>
        <w:rPr>
          <w:lang w:val="fr-CH"/>
        </w:rPr>
      </w:pPr>
    </w:p>
    <w:p w:rsidR="00B57935" w:rsidRDefault="00B57935" w:rsidP="00B57935">
      <w:pPr>
        <w:rPr>
          <w:lang w:val="fr-CH"/>
        </w:rPr>
      </w:pPr>
      <w:r w:rsidRPr="00003D34">
        <w:rPr>
          <w:b/>
          <w:bCs/>
          <w:lang w:val="fr-CH"/>
        </w:rPr>
        <w:t>Jésus s’identifie à notre situation :</w:t>
      </w:r>
      <w:r>
        <w:rPr>
          <w:lang w:val="fr-CH"/>
        </w:rPr>
        <w:t xml:space="preserve"> </w:t>
      </w:r>
      <w:r>
        <w:rPr>
          <w:lang w:val="fr-CH"/>
        </w:rPr>
        <w:t>Aujourd’hui nous nous sentons souvent seuls et</w:t>
      </w:r>
      <w:r w:rsidRPr="00B57935">
        <w:rPr>
          <w:lang w:val="fr-CH"/>
        </w:rPr>
        <w:t xml:space="preserve"> incompris</w:t>
      </w:r>
      <w:r>
        <w:rPr>
          <w:lang w:val="fr-CH"/>
        </w:rPr>
        <w:t>.</w:t>
      </w:r>
      <w:r w:rsidRPr="00B57935">
        <w:rPr>
          <w:lang w:val="fr-CH"/>
        </w:rPr>
        <w:t xml:space="preserve"> </w:t>
      </w:r>
      <w:r w:rsidRPr="00003D34">
        <w:rPr>
          <w:lang w:val="fr-CH"/>
        </w:rPr>
        <w:t xml:space="preserve">Paul </w:t>
      </w:r>
      <w:r>
        <w:rPr>
          <w:lang w:val="fr-CH"/>
        </w:rPr>
        <w:t>écrit que Jésus est devenu « </w:t>
      </w:r>
      <w:r w:rsidRPr="009A39C3">
        <w:rPr>
          <w:i/>
          <w:iCs/>
        </w:rPr>
        <w:t>semblable aux êtres humains</w:t>
      </w:r>
      <w:r>
        <w:rPr>
          <w:i/>
          <w:iCs/>
          <w:lang w:val="fr-CH"/>
        </w:rPr>
        <w:t xml:space="preserve">. » </w:t>
      </w:r>
      <w:r>
        <w:rPr>
          <w:lang w:val="fr-CH"/>
        </w:rPr>
        <w:t>En devenant</w:t>
      </w:r>
      <w:r w:rsidRPr="009A39C3">
        <w:rPr>
          <w:lang w:val="fr-CH"/>
        </w:rPr>
        <w:t xml:space="preserve"> </w:t>
      </w:r>
      <w:r>
        <w:rPr>
          <w:lang w:val="fr-CH"/>
        </w:rPr>
        <w:t xml:space="preserve">humain, il </w:t>
      </w:r>
      <w:r w:rsidRPr="009A39C3">
        <w:rPr>
          <w:lang w:val="fr-CH"/>
        </w:rPr>
        <w:t>peut s'identifier à nos faiblesses</w:t>
      </w:r>
      <w:r>
        <w:rPr>
          <w:lang w:val="fr-CH"/>
        </w:rPr>
        <w:t>, nos luttes</w:t>
      </w:r>
      <w:r w:rsidRPr="009A39C3">
        <w:rPr>
          <w:lang w:val="fr-CH"/>
        </w:rPr>
        <w:t xml:space="preserve"> et à nos difficultés. </w:t>
      </w:r>
      <w:r w:rsidRPr="00003D34">
        <w:rPr>
          <w:lang w:val="fr-CH"/>
        </w:rPr>
        <w:t>Il comprend la situation humaine</w:t>
      </w:r>
      <w:r>
        <w:rPr>
          <w:lang w:val="fr-CH"/>
        </w:rPr>
        <w:t xml:space="preserve">, </w:t>
      </w:r>
      <w:r w:rsidRPr="00003D34">
        <w:rPr>
          <w:lang w:val="fr-CH"/>
        </w:rPr>
        <w:t>avec tout</w:t>
      </w:r>
      <w:r>
        <w:rPr>
          <w:lang w:val="fr-CH"/>
        </w:rPr>
        <w:t>e sa</w:t>
      </w:r>
      <w:r w:rsidRPr="00003D34">
        <w:rPr>
          <w:lang w:val="fr-CH"/>
        </w:rPr>
        <w:t xml:space="preserve"> complexité.</w:t>
      </w:r>
      <w:r>
        <w:rPr>
          <w:lang w:val="fr-CH"/>
        </w:rPr>
        <w:t xml:space="preserve"> En plus il </w:t>
      </w:r>
      <w:r w:rsidRPr="009A39C3">
        <w:rPr>
          <w:lang w:val="fr-CH"/>
        </w:rPr>
        <w:t xml:space="preserve">s'est fait homme, parce que nous, dans notre humanité, ne pouvons être sauvés que par quelqu'un de pleinement humain. Comme l'a dit saint Grégoire </w:t>
      </w:r>
      <w:r>
        <w:rPr>
          <w:lang w:val="fr-CH"/>
        </w:rPr>
        <w:t>« </w:t>
      </w:r>
      <w:r w:rsidRPr="00B57935">
        <w:rPr>
          <w:i/>
          <w:iCs/>
          <w:lang w:val="fr-CH"/>
        </w:rPr>
        <w:t>ce qui n'est pas assumé est ce qui n'est pas guéri.</w:t>
      </w:r>
      <w:r>
        <w:rPr>
          <w:lang w:val="fr-CH"/>
        </w:rPr>
        <w:t> »</w:t>
      </w:r>
      <w:r w:rsidRPr="009A39C3">
        <w:rPr>
          <w:lang w:val="fr-CH"/>
        </w:rPr>
        <w:t xml:space="preserve"> </w:t>
      </w:r>
      <w:r>
        <w:rPr>
          <w:lang w:val="fr-CH"/>
        </w:rPr>
        <w:t>Jésus</w:t>
      </w:r>
      <w:r w:rsidRPr="009A39C3">
        <w:rPr>
          <w:lang w:val="fr-CH"/>
        </w:rPr>
        <w:t xml:space="preserve"> Christ a assumé toute notre humanité, afin que toute notre humanité puisse être guérie.</w:t>
      </w:r>
    </w:p>
    <w:p w:rsidR="00003D34" w:rsidRDefault="00003D34" w:rsidP="00003D34">
      <w:pPr>
        <w:rPr>
          <w:lang w:val="fr-CH"/>
        </w:rPr>
      </w:pPr>
    </w:p>
    <w:p w:rsidR="00003D34" w:rsidRDefault="00003D34" w:rsidP="00B57935">
      <w:pPr>
        <w:rPr>
          <w:lang w:val="fr-CH"/>
        </w:rPr>
      </w:pPr>
      <w:r w:rsidRPr="00003D34">
        <w:rPr>
          <w:b/>
          <w:bCs/>
          <w:lang w:val="fr-CH"/>
        </w:rPr>
        <w:t xml:space="preserve">Jésus </w:t>
      </w:r>
      <w:r w:rsidR="00B57935">
        <w:rPr>
          <w:b/>
          <w:bCs/>
          <w:lang w:val="fr-CH"/>
        </w:rPr>
        <w:t>prend</w:t>
      </w:r>
      <w:r w:rsidRPr="00003D34">
        <w:rPr>
          <w:b/>
          <w:bCs/>
          <w:lang w:val="fr-CH"/>
        </w:rPr>
        <w:t xml:space="preserve"> l</w:t>
      </w:r>
      <w:r w:rsidR="00B57935">
        <w:rPr>
          <w:b/>
          <w:bCs/>
          <w:lang w:val="fr-CH"/>
        </w:rPr>
        <w:t xml:space="preserve">’injustice </w:t>
      </w:r>
      <w:r w:rsidRPr="00003D34">
        <w:rPr>
          <w:b/>
          <w:bCs/>
          <w:lang w:val="fr-CH"/>
        </w:rPr>
        <w:t>et la transforme</w:t>
      </w:r>
      <w:r>
        <w:rPr>
          <w:b/>
          <w:bCs/>
          <w:lang w:val="fr-CH"/>
        </w:rPr>
        <w:t xml:space="preserve"> : </w:t>
      </w:r>
      <w:r w:rsidR="00B57935" w:rsidRPr="00B57935">
        <w:rPr>
          <w:lang w:val="fr-CH"/>
        </w:rPr>
        <w:t xml:space="preserve">Aujourd'hui, les gens réclament </w:t>
      </w:r>
      <w:r w:rsidR="00B57935" w:rsidRPr="00B57935">
        <w:rPr>
          <w:lang w:val="fr-CH"/>
        </w:rPr>
        <w:t xml:space="preserve">la </w:t>
      </w:r>
      <w:r w:rsidR="00B57935" w:rsidRPr="00B57935">
        <w:rPr>
          <w:lang w:val="fr-CH"/>
        </w:rPr>
        <w:t>justice.</w:t>
      </w:r>
      <w:r w:rsidR="00B57935" w:rsidRPr="00B57935">
        <w:rPr>
          <w:lang w:val="fr-CH"/>
        </w:rPr>
        <w:t xml:space="preserve"> P</w:t>
      </w:r>
      <w:r w:rsidRPr="00B57935">
        <w:rPr>
          <w:lang w:val="fr-CH"/>
        </w:rPr>
        <w:t xml:space="preserve">aul </w:t>
      </w:r>
      <w:r w:rsidRPr="00003D34">
        <w:rPr>
          <w:lang w:val="fr-CH"/>
        </w:rPr>
        <w:t>écrit</w:t>
      </w:r>
      <w:r>
        <w:rPr>
          <w:lang w:val="fr-CH"/>
        </w:rPr>
        <w:t xml:space="preserve"> que Jésus «</w:t>
      </w:r>
      <w:r w:rsidRPr="009A39C3">
        <w:rPr>
          <w:i/>
          <w:iCs/>
        </w:rPr>
        <w:t xml:space="preserve"> s'est humilié lui-même</w:t>
      </w:r>
      <w:r>
        <w:rPr>
          <w:i/>
          <w:iCs/>
          <w:lang w:val="fr-CH"/>
        </w:rPr>
        <w:t xml:space="preserve"> </w:t>
      </w:r>
      <w:r w:rsidRPr="00003D34">
        <w:rPr>
          <w:i/>
          <w:iCs/>
        </w:rPr>
        <w:t>en faisant preuve d’obéissance jusqu'à la mort,</w:t>
      </w:r>
      <w:r>
        <w:rPr>
          <w:i/>
          <w:iCs/>
          <w:lang w:val="fr-CH"/>
        </w:rPr>
        <w:t xml:space="preserve"> </w:t>
      </w:r>
      <w:r w:rsidRPr="00003D34">
        <w:rPr>
          <w:i/>
          <w:iCs/>
        </w:rPr>
        <w:t>même la mort sur la croix.</w:t>
      </w:r>
      <w:r>
        <w:rPr>
          <w:i/>
          <w:iCs/>
          <w:lang w:val="fr-CH"/>
        </w:rPr>
        <w:t> </w:t>
      </w:r>
      <w:r w:rsidRPr="00003D34">
        <w:rPr>
          <w:lang w:val="fr-CH"/>
        </w:rPr>
        <w:t xml:space="preserve">» </w:t>
      </w:r>
      <w:r w:rsidR="00B57935">
        <w:rPr>
          <w:lang w:val="fr-CH"/>
        </w:rPr>
        <w:t>La vi</w:t>
      </w:r>
      <w:r>
        <w:rPr>
          <w:lang w:val="fr-CH"/>
        </w:rPr>
        <w:t xml:space="preserve">e </w:t>
      </w:r>
      <w:r w:rsidRPr="00003D34">
        <w:rPr>
          <w:lang w:val="fr-CH"/>
        </w:rPr>
        <w:t>de Jésus</w:t>
      </w:r>
      <w:r>
        <w:rPr>
          <w:lang w:val="fr-CH"/>
        </w:rPr>
        <w:t xml:space="preserve"> </w:t>
      </w:r>
      <w:r w:rsidRPr="00003D34">
        <w:rPr>
          <w:lang w:val="fr-CH"/>
        </w:rPr>
        <w:t>était parfaite</w:t>
      </w:r>
      <w:r w:rsidR="00B57935">
        <w:rPr>
          <w:lang w:val="fr-CH"/>
        </w:rPr>
        <w:t>ment juste</w:t>
      </w:r>
      <w:r w:rsidRPr="00003D34">
        <w:rPr>
          <w:lang w:val="fr-CH"/>
        </w:rPr>
        <w:t>.</w:t>
      </w:r>
      <w:r>
        <w:rPr>
          <w:lang w:val="fr-CH"/>
        </w:rPr>
        <w:t xml:space="preserve"> </w:t>
      </w:r>
      <w:r w:rsidR="00B57935">
        <w:rPr>
          <w:lang w:val="fr-CH"/>
        </w:rPr>
        <w:t>Mais</w:t>
      </w:r>
      <w:r w:rsidRPr="00EB15E1">
        <w:rPr>
          <w:lang w:val="fr-CH"/>
        </w:rPr>
        <w:t xml:space="preserve"> le monde, </w:t>
      </w:r>
      <w:r w:rsidR="00B57935">
        <w:rPr>
          <w:lang w:val="fr-CH"/>
        </w:rPr>
        <w:t xml:space="preserve">injuste </w:t>
      </w:r>
      <w:r w:rsidRPr="00EB15E1">
        <w:rPr>
          <w:lang w:val="fr-CH"/>
        </w:rPr>
        <w:t xml:space="preserve">tel qu'il est, </w:t>
      </w:r>
      <w:r>
        <w:rPr>
          <w:lang w:val="fr-CH"/>
        </w:rPr>
        <w:t xml:space="preserve">à </w:t>
      </w:r>
      <w:r w:rsidRPr="00EB15E1">
        <w:rPr>
          <w:lang w:val="fr-CH"/>
        </w:rPr>
        <w:t xml:space="preserve">punit cette obéissance </w:t>
      </w:r>
      <w:r>
        <w:rPr>
          <w:lang w:val="fr-CH"/>
        </w:rPr>
        <w:t xml:space="preserve">parfaite </w:t>
      </w:r>
      <w:r w:rsidRPr="00EB15E1">
        <w:rPr>
          <w:lang w:val="fr-CH"/>
        </w:rPr>
        <w:t>en tuant le Christ</w:t>
      </w:r>
      <w:r>
        <w:rPr>
          <w:lang w:val="fr-CH"/>
        </w:rPr>
        <w:t>. C</w:t>
      </w:r>
      <w:r w:rsidRPr="00EB15E1">
        <w:rPr>
          <w:lang w:val="fr-CH"/>
        </w:rPr>
        <w:t>e n'est pas Dieu qui a tué le Christ, c'est l'homme.</w:t>
      </w:r>
      <w:r>
        <w:rPr>
          <w:lang w:val="fr-CH"/>
        </w:rPr>
        <w:t xml:space="preserve"> </w:t>
      </w:r>
      <w:r w:rsidR="00B57935">
        <w:rPr>
          <w:lang w:val="fr-CH"/>
        </w:rPr>
        <w:t>Mais p</w:t>
      </w:r>
      <w:r w:rsidRPr="009A39C3">
        <w:rPr>
          <w:lang w:val="fr-CH"/>
        </w:rPr>
        <w:t xml:space="preserve">aradoxalement, en crucifiant le Christ, </w:t>
      </w:r>
      <w:r w:rsidR="00B57935" w:rsidRPr="009A39C3">
        <w:rPr>
          <w:lang w:val="fr-CH"/>
        </w:rPr>
        <w:t>l’injuste</w:t>
      </w:r>
      <w:r w:rsidRPr="009A39C3">
        <w:rPr>
          <w:lang w:val="fr-CH"/>
        </w:rPr>
        <w:t xml:space="preserve"> empire romain devient un a</w:t>
      </w:r>
      <w:r w:rsidR="00B57935">
        <w:rPr>
          <w:lang w:val="fr-CH"/>
        </w:rPr>
        <w:t>cteur</w:t>
      </w:r>
      <w:r w:rsidRPr="009A39C3">
        <w:rPr>
          <w:lang w:val="fr-CH"/>
        </w:rPr>
        <w:t xml:space="preserve"> involontaire </w:t>
      </w:r>
      <w:r w:rsidR="00B57935">
        <w:rPr>
          <w:lang w:val="fr-CH"/>
        </w:rPr>
        <w:t>dans</w:t>
      </w:r>
      <w:r w:rsidRPr="009A39C3">
        <w:rPr>
          <w:lang w:val="fr-CH"/>
        </w:rPr>
        <w:t xml:space="preserve"> plan de salut de Dieu. Les prétentions de domination de Rome</w:t>
      </w:r>
      <w:r w:rsidR="00B57935">
        <w:rPr>
          <w:lang w:val="fr-CH"/>
        </w:rPr>
        <w:t xml:space="preserve"> sont </w:t>
      </w:r>
      <w:r w:rsidRPr="009A39C3">
        <w:rPr>
          <w:lang w:val="fr-CH"/>
        </w:rPr>
        <w:t>submergées par la puissance de Dieu révélée dans la faiblesse du Christ</w:t>
      </w:r>
      <w:r w:rsidR="00B57935">
        <w:rPr>
          <w:lang w:val="fr-CH"/>
        </w:rPr>
        <w:t xml:space="preserve">. </w:t>
      </w:r>
      <w:r w:rsidR="00B57935" w:rsidRPr="009A39C3">
        <w:rPr>
          <w:lang w:val="fr-CH"/>
        </w:rPr>
        <w:t>C'est la folie de la croix</w:t>
      </w:r>
      <w:r w:rsidR="00B57935">
        <w:rPr>
          <w:lang w:val="fr-CH"/>
        </w:rPr>
        <w:t xml:space="preserve">. </w:t>
      </w:r>
      <w:r w:rsidR="00B57935" w:rsidRPr="00B57935">
        <w:rPr>
          <w:lang w:val="fr-CH"/>
        </w:rPr>
        <w:t xml:space="preserve">Un instrument de torture injuste </w:t>
      </w:r>
      <w:r w:rsidR="00B57935">
        <w:rPr>
          <w:lang w:val="fr-CH"/>
        </w:rPr>
        <w:t>devient</w:t>
      </w:r>
      <w:r w:rsidR="00B57935" w:rsidRPr="00B57935">
        <w:rPr>
          <w:lang w:val="fr-CH"/>
        </w:rPr>
        <w:t xml:space="preserve"> un symbole de miséricorde infinie.</w:t>
      </w:r>
      <w:r w:rsidR="00B57935">
        <w:rPr>
          <w:lang w:val="fr-CH"/>
        </w:rPr>
        <w:t xml:space="preserve"> </w:t>
      </w:r>
    </w:p>
    <w:p w:rsidR="00B57935" w:rsidRDefault="00B57935" w:rsidP="00B57935">
      <w:pPr>
        <w:rPr>
          <w:b/>
          <w:bCs/>
        </w:rPr>
      </w:pPr>
    </w:p>
    <w:p w:rsidR="00003D34" w:rsidRPr="009A39C3" w:rsidRDefault="00B57935" w:rsidP="00003D34">
      <w:pPr>
        <w:rPr>
          <w:i/>
          <w:iCs/>
          <w:lang w:val="fr-CH"/>
        </w:rPr>
      </w:pPr>
      <w:r>
        <w:rPr>
          <w:b/>
          <w:bCs/>
          <w:lang w:val="fr-CH"/>
        </w:rPr>
        <w:t xml:space="preserve">Jésus </w:t>
      </w:r>
      <w:r w:rsidR="00003D34" w:rsidRPr="00003D34">
        <w:rPr>
          <w:b/>
          <w:bCs/>
        </w:rPr>
        <w:t>donne de l'espoir</w:t>
      </w:r>
      <w:r>
        <w:rPr>
          <w:b/>
          <w:bCs/>
          <w:lang w:val="fr-CH"/>
        </w:rPr>
        <w:t xml:space="preserve"> </w:t>
      </w:r>
      <w:r w:rsidR="00003D34">
        <w:rPr>
          <w:b/>
          <w:bCs/>
          <w:lang w:val="fr-CH"/>
        </w:rPr>
        <w:t xml:space="preserve">: </w:t>
      </w:r>
      <w:r w:rsidRPr="00B57935">
        <w:rPr>
          <w:lang w:val="fr-CH"/>
        </w:rPr>
        <w:t>Aujourd'hui, on ne parle que de crises.</w:t>
      </w:r>
      <w:r>
        <w:rPr>
          <w:lang w:val="fr-CH"/>
        </w:rPr>
        <w:t xml:space="preserve"> </w:t>
      </w:r>
      <w:r w:rsidRPr="00B57935">
        <w:rPr>
          <w:lang w:val="fr-CH"/>
        </w:rPr>
        <w:t>Y a-t-il encore de l'espoir pour l'avenir ?</w:t>
      </w:r>
      <w:r>
        <w:rPr>
          <w:b/>
          <w:bCs/>
          <w:lang w:val="fr-CH"/>
        </w:rPr>
        <w:t xml:space="preserve"> </w:t>
      </w:r>
      <w:r w:rsidR="00003D34" w:rsidRPr="00003D34">
        <w:rPr>
          <w:lang w:val="fr-CH"/>
        </w:rPr>
        <w:t>Paul écrit que Dieu a élevé Jésus a</w:t>
      </w:r>
      <w:r w:rsidR="00003D34" w:rsidRPr="00003D34">
        <w:rPr>
          <w:lang w:val="fr-CH"/>
        </w:rPr>
        <w:t xml:space="preserve"> la plus haute place</w:t>
      </w:r>
      <w:r w:rsidR="00003D34">
        <w:rPr>
          <w:lang w:val="fr-CH"/>
        </w:rPr>
        <w:t xml:space="preserve">, </w:t>
      </w:r>
      <w:r w:rsidR="00003D34" w:rsidRPr="00003D34">
        <w:rPr>
          <w:lang w:val="fr-CH"/>
        </w:rPr>
        <w:t>et qu'un jour</w:t>
      </w:r>
      <w:r w:rsidR="00003D34">
        <w:rPr>
          <w:lang w:val="fr-CH"/>
        </w:rPr>
        <w:t xml:space="preserve"> « </w:t>
      </w:r>
      <w:r w:rsidR="00003D34" w:rsidRPr="009A39C3">
        <w:rPr>
          <w:i/>
          <w:iCs/>
        </w:rPr>
        <w:t>chacun plie le genou</w:t>
      </w:r>
      <w:r w:rsidR="00003D34">
        <w:rPr>
          <w:i/>
          <w:iCs/>
          <w:lang w:val="fr-CH"/>
        </w:rPr>
        <w:t> </w:t>
      </w:r>
      <w:r w:rsidR="00003D34" w:rsidRPr="009A39C3">
        <w:rPr>
          <w:i/>
          <w:iCs/>
        </w:rPr>
        <w:t>dans le ciel, sur la terre et sous la terre</w:t>
      </w:r>
      <w:r w:rsidR="00003D34">
        <w:rPr>
          <w:i/>
          <w:iCs/>
          <w:lang w:val="fr-CH"/>
        </w:rPr>
        <w:t>. »</w:t>
      </w:r>
      <w:r w:rsidR="00003D34" w:rsidRPr="00003D34">
        <w:rPr>
          <w:lang w:val="fr-CH"/>
        </w:rPr>
        <w:t xml:space="preserve"> </w:t>
      </w:r>
      <w:r w:rsidR="00003D34" w:rsidRPr="00003D34">
        <w:rPr>
          <w:lang w:val="fr-CH"/>
        </w:rPr>
        <w:t xml:space="preserve">Avec l'exaltation de Jésus, une nouvelle ère </w:t>
      </w:r>
      <w:r>
        <w:rPr>
          <w:lang w:val="fr-CH"/>
        </w:rPr>
        <w:t xml:space="preserve">dans l’histoire </w:t>
      </w:r>
      <w:r w:rsidR="00003D34">
        <w:rPr>
          <w:lang w:val="fr-CH"/>
        </w:rPr>
        <w:t xml:space="preserve">a </w:t>
      </w:r>
      <w:r w:rsidR="00003D34" w:rsidRPr="00003D34">
        <w:rPr>
          <w:lang w:val="fr-CH"/>
        </w:rPr>
        <w:t>commenc</w:t>
      </w:r>
      <w:r w:rsidR="00003D34">
        <w:rPr>
          <w:lang w:val="fr-CH"/>
        </w:rPr>
        <w:t>é.</w:t>
      </w:r>
      <w:r w:rsidR="00003D34" w:rsidRPr="00003D34">
        <w:rPr>
          <w:lang w:val="fr-CH"/>
        </w:rPr>
        <w:t xml:space="preserve"> </w:t>
      </w:r>
      <w:r w:rsidR="00003D34" w:rsidRPr="00EB15E1">
        <w:rPr>
          <w:lang w:val="fr-CH"/>
        </w:rPr>
        <w:t xml:space="preserve">Le royaume de Dieu, </w:t>
      </w:r>
      <w:r w:rsidR="00003D34">
        <w:rPr>
          <w:lang w:val="fr-CH"/>
        </w:rPr>
        <w:t>p</w:t>
      </w:r>
      <w:r w:rsidR="00003D34" w:rsidRPr="00003D34">
        <w:rPr>
          <w:lang w:val="fr-CH"/>
        </w:rPr>
        <w:t xml:space="preserve">arti d'une graine de moutarde, </w:t>
      </w:r>
      <w:r w:rsidR="00003D34">
        <w:rPr>
          <w:lang w:val="fr-CH"/>
        </w:rPr>
        <w:t>grandit</w:t>
      </w:r>
      <w:r>
        <w:rPr>
          <w:lang w:val="fr-CH"/>
        </w:rPr>
        <w:t xml:space="preserve"> dans le monde. L’histoire est dans ses mains et avance </w:t>
      </w:r>
      <w:r w:rsidRPr="00B57935">
        <w:rPr>
          <w:lang w:val="fr-CH"/>
        </w:rPr>
        <w:t>irrévocablement</w:t>
      </w:r>
      <w:r>
        <w:rPr>
          <w:lang w:val="fr-CH"/>
        </w:rPr>
        <w:t xml:space="preserve"> </w:t>
      </w:r>
      <w:r w:rsidR="00003D34" w:rsidRPr="00EB15E1">
        <w:rPr>
          <w:lang w:val="fr-CH"/>
        </w:rPr>
        <w:t>son apogée lorsque Jésus, exalté, reviendra</w:t>
      </w:r>
      <w:r w:rsidR="00003D34">
        <w:rPr>
          <w:lang w:val="fr-CH"/>
        </w:rPr>
        <w:t>.</w:t>
      </w:r>
      <w:r>
        <w:rPr>
          <w:lang w:val="fr-CH"/>
        </w:rPr>
        <w:t xml:space="preserve"> Mettons donc notre</w:t>
      </w:r>
      <w:r w:rsidRPr="00B57935">
        <w:rPr>
          <w:lang w:val="fr-CH"/>
        </w:rPr>
        <w:t xml:space="preserve"> espérance</w:t>
      </w:r>
      <w:r>
        <w:rPr>
          <w:lang w:val="fr-CH"/>
        </w:rPr>
        <w:t xml:space="preserve"> en Jésus.</w:t>
      </w:r>
    </w:p>
    <w:p w:rsidR="00003D34" w:rsidRPr="00003D34" w:rsidRDefault="00003D34" w:rsidP="00003D34"/>
    <w:p w:rsidR="00003D34" w:rsidRDefault="00003D34" w:rsidP="00003D34">
      <w:pPr>
        <w:rPr>
          <w:lang w:val="fr-CH"/>
        </w:rPr>
      </w:pPr>
    </w:p>
    <w:p w:rsidR="00003D34" w:rsidRDefault="00003D34" w:rsidP="00003D34">
      <w:pPr>
        <w:rPr>
          <w:lang w:val="fr-CH"/>
        </w:rPr>
      </w:pPr>
    </w:p>
    <w:p w:rsidR="00003D34" w:rsidRDefault="00003D34" w:rsidP="00EB15E1">
      <w:pPr>
        <w:rPr>
          <w:lang w:val="fr-CH"/>
        </w:rPr>
      </w:pPr>
    </w:p>
    <w:p w:rsidR="00003D34" w:rsidRPr="009A39C3" w:rsidRDefault="00003D34" w:rsidP="00EB15E1">
      <w:pPr>
        <w:rPr>
          <w:lang w:val="fr-CH"/>
        </w:rPr>
      </w:pPr>
    </w:p>
    <w:p w:rsidR="009A39C3" w:rsidRPr="009A39C3" w:rsidRDefault="009A39C3" w:rsidP="009A39C3">
      <w:pPr>
        <w:rPr>
          <w:lang w:val="fr-CH"/>
        </w:rPr>
      </w:pPr>
    </w:p>
    <w:sectPr w:rsidR="009A39C3" w:rsidRPr="009A39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7C0F" w:rsidRDefault="008A7C0F" w:rsidP="00B57935">
      <w:r>
        <w:separator/>
      </w:r>
    </w:p>
  </w:endnote>
  <w:endnote w:type="continuationSeparator" w:id="0">
    <w:p w:rsidR="008A7C0F" w:rsidRDefault="008A7C0F" w:rsidP="00B5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7C0F" w:rsidRDefault="008A7C0F" w:rsidP="00B57935">
      <w:r>
        <w:separator/>
      </w:r>
    </w:p>
  </w:footnote>
  <w:footnote w:type="continuationSeparator" w:id="0">
    <w:p w:rsidR="008A7C0F" w:rsidRDefault="008A7C0F" w:rsidP="00B57935">
      <w:r>
        <w:continuationSeparator/>
      </w:r>
    </w:p>
  </w:footnote>
  <w:footnote w:id="1">
    <w:p w:rsidR="00B57935" w:rsidRDefault="00B57935" w:rsidP="00B57935">
      <w:pPr>
        <w:pStyle w:val="FootnoteText"/>
      </w:pPr>
      <w:r>
        <w:rPr>
          <w:rStyle w:val="FootnoteReference"/>
        </w:rPr>
        <w:footnoteRef/>
      </w:r>
      <w:r>
        <w:t xml:space="preserve"> En réflexion entre Olivier H et Christian B</w:t>
      </w:r>
    </w:p>
  </w:footnote>
  <w:footnote w:id="2">
    <w:p w:rsidR="00B57935" w:rsidRDefault="00B57935" w:rsidP="00B57935">
      <w:pPr>
        <w:pStyle w:val="FootnoteText"/>
      </w:pPr>
      <w:r>
        <w:rPr>
          <w:rStyle w:val="FootnoteReference"/>
        </w:rPr>
        <w:footnoteRef/>
      </w:r>
      <w:r>
        <w:t xml:space="preserve"> Si cela n’apparaît pas dans ce que dit Ch. Baur</w:t>
      </w:r>
    </w:p>
  </w:footnote>
  <w:footnote w:id="3">
    <w:p w:rsidR="00B57935" w:rsidRDefault="00B57935" w:rsidP="00B57935">
      <w:pPr>
        <w:pStyle w:val="FootnoteText"/>
      </w:pPr>
      <w:r>
        <w:rPr>
          <w:rStyle w:val="FootnoteReference"/>
        </w:rPr>
        <w:footnoteRef/>
      </w:r>
      <w:r>
        <w:t xml:space="preserve"> Peter </w:t>
      </w:r>
      <w:proofErr w:type="spellStart"/>
      <w:r>
        <w:t>Randewijk</w:t>
      </w:r>
      <w:proofErr w:type="spellEnd"/>
      <w:r>
        <w:t xml:space="preserve"> (évangélique), Ricardo (catholique) et </w:t>
      </w:r>
      <w:proofErr w:type="spellStart"/>
      <w:r w:rsidRPr="006C5AA8">
        <w:t>Snjezana</w:t>
      </w:r>
      <w:proofErr w:type="spellEnd"/>
      <w:r w:rsidRPr="006C5AA8">
        <w:t xml:space="preserve"> </w:t>
      </w:r>
      <w:proofErr w:type="spellStart"/>
      <w:r w:rsidRPr="006C5AA8">
        <w:t>Haldi</w:t>
      </w:r>
      <w:proofErr w:type="spellEnd"/>
      <w:r>
        <w:t xml:space="preserve"> (réformés)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9C3"/>
    <w:rsid w:val="00003D34"/>
    <w:rsid w:val="00026018"/>
    <w:rsid w:val="000C3D37"/>
    <w:rsid w:val="008A7C0F"/>
    <w:rsid w:val="009A39C3"/>
    <w:rsid w:val="00A71F27"/>
    <w:rsid w:val="00B57935"/>
    <w:rsid w:val="00EB15E1"/>
  </w:rsids>
  <m:mathPr>
    <m:mathFont m:val="Cambria Math"/>
    <m:brkBin m:val="before"/>
    <m:brkBinSub m:val="--"/>
    <m:smallFrac m:val="0"/>
    <m:dispDef/>
    <m:lMargin m:val="0"/>
    <m:rMargin m:val="0"/>
    <m:defJc m:val="centerGroup"/>
    <m:wrapIndent m:val="1440"/>
    <m:intLim m:val="subSup"/>
    <m:naryLim m:val="undOvr"/>
  </m:mathPr>
  <w:themeFontLang w:val="en-CH" w:bidi="he-IL"/>
  <w:clrSchemeMapping w:bg1="light1" w:t1="dark1" w:bg2="light2" w:t2="dark2" w:accent1="accent1" w:accent2="accent2" w:accent3="accent3" w:accent4="accent4" w:accent5="accent5" w:accent6="accent6" w:hyperlink="hyperlink" w:followedHyperlink="followedHyperlink"/>
  <w:decimalSymbol w:val="."/>
  <w:listSeparator w:val=","/>
  <w14:docId w14:val="70F35446"/>
  <w15:chartTrackingRefBased/>
  <w15:docId w15:val="{FE4CAE36-E446-694F-9969-E45E4381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57935"/>
    <w:rPr>
      <w:sz w:val="20"/>
      <w:szCs w:val="20"/>
      <w:lang w:val="fr-CH"/>
    </w:rPr>
  </w:style>
  <w:style w:type="character" w:customStyle="1" w:styleId="FootnoteTextChar">
    <w:name w:val="Footnote Text Char"/>
    <w:basedOn w:val="DefaultParagraphFont"/>
    <w:link w:val="FootnoteText"/>
    <w:uiPriority w:val="99"/>
    <w:semiHidden/>
    <w:rsid w:val="00B57935"/>
    <w:rPr>
      <w:sz w:val="20"/>
      <w:szCs w:val="20"/>
      <w:lang w:val="fr-CH"/>
    </w:rPr>
  </w:style>
  <w:style w:type="character" w:styleId="FootnoteReference">
    <w:name w:val="footnote reference"/>
    <w:basedOn w:val="DefaultParagraphFont"/>
    <w:uiPriority w:val="99"/>
    <w:semiHidden/>
    <w:unhideWhenUsed/>
    <w:rsid w:val="00B579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68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1134</Words>
  <Characters>5539</Characters>
  <Application>Microsoft Office Word</Application>
  <DocSecurity>0</DocSecurity>
  <Lines>98</Lines>
  <Paragraphs>16</Paragraphs>
  <ScaleCrop>false</ScaleCrop>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2024-01-20T16:52:00Z</dcterms:created>
  <dcterms:modified xsi:type="dcterms:W3CDTF">2024-01-20T19:13:00Z</dcterms:modified>
</cp:coreProperties>
</file>